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E" w:rsidRPr="000766FB" w:rsidRDefault="00972D46" w:rsidP="00E54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4634230</wp:posOffset>
            </wp:positionH>
            <wp:positionV relativeFrom="margin">
              <wp:posOffset>776605</wp:posOffset>
            </wp:positionV>
            <wp:extent cx="1466850" cy="2600325"/>
            <wp:effectExtent l="19050" t="0" r="0" b="0"/>
            <wp:wrapSquare wrapText="bothSides"/>
            <wp:docPr id="8" name="obrázek 1" descr="Girl with Teddy Bear Clip Art - Girl with Teddy Bea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irl with Teddy Bear Clip Art - Girl with Teddy Bea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567055</wp:posOffset>
            </wp:positionV>
            <wp:extent cx="1276350" cy="2762250"/>
            <wp:effectExtent l="19050" t="0" r="0" b="0"/>
            <wp:wrapSquare wrapText="bothSides"/>
            <wp:docPr id="7" name="obrázek 4" descr="Boy with a Teddy Bear Clip Art - Boy with a Teddy Bea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Boy with a Teddy Bear Clip Art - Boy with a Teddy Bea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C0E" w:rsidRDefault="000766FB" w:rsidP="00E54C0E"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567055</wp:posOffset>
            </wp:positionH>
            <wp:positionV relativeFrom="margin">
              <wp:posOffset>347345</wp:posOffset>
            </wp:positionV>
            <wp:extent cx="4371975" cy="2314575"/>
            <wp:effectExtent l="19050" t="0" r="9525" b="0"/>
            <wp:wrapSquare wrapText="bothSides"/>
            <wp:docPr id="9" name="Obrázok 7" descr="Sun Peeking Over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 Peeking Over Rainb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0E" w:rsidRDefault="00E54C0E" w:rsidP="00E54C0E"/>
    <w:p w:rsidR="00972D46" w:rsidRDefault="00972D46" w:rsidP="00E54C0E"/>
    <w:p w:rsidR="00972D46" w:rsidRDefault="00972D46" w:rsidP="00E54C0E"/>
    <w:p w:rsidR="00E54C0E" w:rsidRPr="005E0F4B" w:rsidRDefault="00E54C0E" w:rsidP="00237064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jc w:val="center"/>
        <w:rPr>
          <w:rFonts w:ascii="Comic Sans MS" w:hAnsi="Comic Sans MS"/>
          <w:color w:val="00B0F0"/>
          <w:sz w:val="56"/>
          <w:szCs w:val="56"/>
        </w:rPr>
      </w:pPr>
      <w:r w:rsidRPr="005E0F4B">
        <w:rPr>
          <w:rFonts w:ascii="Comic Sans MS" w:hAnsi="Comic Sans MS"/>
          <w:color w:val="00B0F0"/>
          <w:sz w:val="56"/>
          <w:szCs w:val="56"/>
        </w:rPr>
        <w:t>List pre nové deti a rodičov</w:t>
      </w:r>
    </w:p>
    <w:p w:rsidR="00E54C0E" w:rsidRDefault="00E54C0E" w:rsidP="00E54C0E">
      <w:pPr>
        <w:jc w:val="center"/>
        <w:rPr>
          <w:rFonts w:ascii="Comic Sans MS" w:hAnsi="Comic Sans MS"/>
          <w:color w:val="92D050"/>
          <w:sz w:val="56"/>
          <w:szCs w:val="56"/>
        </w:rPr>
      </w:pPr>
    </w:p>
    <w:p w:rsidR="00E54C0E" w:rsidRDefault="00E54C0E" w:rsidP="00E54C0E">
      <w:pPr>
        <w:jc w:val="center"/>
        <w:rPr>
          <w:rFonts w:ascii="Comic Sans MS" w:hAnsi="Comic Sans MS"/>
          <w:color w:val="92D050"/>
          <w:sz w:val="28"/>
          <w:szCs w:val="28"/>
        </w:rPr>
      </w:pPr>
    </w:p>
    <w:p w:rsidR="00E54C0E" w:rsidRPr="00E727E3" w:rsidRDefault="00972D46" w:rsidP="00E54C0E">
      <w:pPr>
        <w:pStyle w:val="Bezriadkovania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noProof/>
          <w:color w:val="92D050"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5281930</wp:posOffset>
            </wp:positionV>
            <wp:extent cx="4762500" cy="3238500"/>
            <wp:effectExtent l="19050" t="0" r="0" b="0"/>
            <wp:wrapSquare wrapText="bothSides"/>
            <wp:docPr id="12" name="Obrázok 1" descr="Kids on a Merry Go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on a Merry Go 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C0E">
        <w:rPr>
          <w:rFonts w:ascii="Comic Sans MS" w:hAnsi="Comic Sans MS"/>
          <w:color w:val="92D050"/>
          <w:sz w:val="28"/>
          <w:szCs w:val="28"/>
        </w:rPr>
        <w:t xml:space="preserve">                                                                           </w:t>
      </w:r>
    </w:p>
    <w:p w:rsidR="00E54C0E" w:rsidRDefault="00E54C0E" w:rsidP="00E54C0E">
      <w:pPr>
        <w:pStyle w:val="Bezriadkovania"/>
        <w:rPr>
          <w:rFonts w:ascii="Comic Sans MS" w:hAnsi="Comic Sans MS"/>
          <w:color w:val="92D050"/>
          <w:sz w:val="28"/>
          <w:szCs w:val="28"/>
        </w:rPr>
      </w:pPr>
    </w:p>
    <w:p w:rsidR="00E54C0E" w:rsidRDefault="00E54C0E" w:rsidP="00E54C0E">
      <w:pPr>
        <w:pStyle w:val="Bezriadkovania"/>
        <w:rPr>
          <w:rFonts w:ascii="Comic Sans MS" w:hAnsi="Comic Sans MS"/>
          <w:color w:val="92D050"/>
          <w:sz w:val="28"/>
          <w:szCs w:val="28"/>
        </w:rPr>
      </w:pPr>
    </w:p>
    <w:p w:rsidR="00E54C0E" w:rsidRDefault="00E54C0E" w:rsidP="00E54C0E">
      <w:pPr>
        <w:pStyle w:val="Bezriadkovania"/>
        <w:rPr>
          <w:rFonts w:ascii="Comic Sans MS" w:hAnsi="Comic Sans MS"/>
          <w:color w:val="92D050"/>
          <w:sz w:val="28"/>
          <w:szCs w:val="28"/>
        </w:rPr>
      </w:pPr>
    </w:p>
    <w:p w:rsidR="00E54C0E" w:rsidRDefault="00E54C0E" w:rsidP="00E54C0E">
      <w:pPr>
        <w:pStyle w:val="Bezriadkovania"/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                                                                                   </w:t>
      </w:r>
    </w:p>
    <w:p w:rsidR="00E54C0E" w:rsidRDefault="00E54C0E" w:rsidP="00E54C0E">
      <w:pPr>
        <w:pStyle w:val="Bezriadkovania"/>
        <w:rPr>
          <w:rFonts w:ascii="Comic Sans MS" w:hAnsi="Comic Sans MS"/>
          <w:color w:val="92D050"/>
          <w:sz w:val="28"/>
          <w:szCs w:val="28"/>
        </w:rPr>
      </w:pPr>
    </w:p>
    <w:p w:rsidR="00E54C0E" w:rsidRDefault="00E54C0E" w:rsidP="00E54C0E">
      <w:pPr>
        <w:pStyle w:val="Bezriadkovania"/>
        <w:rPr>
          <w:rFonts w:ascii="Comic Sans MS" w:hAnsi="Comic Sans MS"/>
          <w:color w:val="92D050"/>
          <w:sz w:val="28"/>
          <w:szCs w:val="28"/>
        </w:rPr>
      </w:pPr>
    </w:p>
    <w:p w:rsidR="00E54C0E" w:rsidRDefault="005E0F4B" w:rsidP="00E54C0E">
      <w:pPr>
        <w:pStyle w:val="Bezriadkovania"/>
        <w:rPr>
          <w:rFonts w:ascii="Comic Sans MS" w:hAnsi="Comic Sans MS"/>
          <w:color w:val="00B0F0"/>
          <w:sz w:val="28"/>
          <w:szCs w:val="28"/>
        </w:rPr>
      </w:pPr>
      <w:r w:rsidRPr="005E0F4B">
        <w:rPr>
          <w:rFonts w:ascii="Comic Sans MS" w:hAnsi="Comic Sans MS"/>
          <w:color w:val="00B0F0"/>
          <w:sz w:val="28"/>
          <w:szCs w:val="28"/>
        </w:rPr>
        <w:t xml:space="preserve"> </w:t>
      </w:r>
    </w:p>
    <w:p w:rsidR="00972D46" w:rsidRDefault="00972D46" w:rsidP="00E54C0E">
      <w:pPr>
        <w:pStyle w:val="Bezriadkovania"/>
        <w:rPr>
          <w:rFonts w:ascii="Comic Sans MS" w:hAnsi="Comic Sans MS"/>
          <w:color w:val="00B0F0"/>
          <w:sz w:val="28"/>
          <w:szCs w:val="28"/>
        </w:rPr>
      </w:pPr>
    </w:p>
    <w:p w:rsidR="00972D46" w:rsidRDefault="00972D46" w:rsidP="00E54C0E">
      <w:pPr>
        <w:pStyle w:val="Bezriadkovania"/>
        <w:rPr>
          <w:rFonts w:ascii="Comic Sans MS" w:hAnsi="Comic Sans MS"/>
          <w:color w:val="00B0F0"/>
          <w:sz w:val="28"/>
          <w:szCs w:val="28"/>
        </w:rPr>
      </w:pPr>
    </w:p>
    <w:p w:rsidR="00972D46" w:rsidRDefault="00972D46" w:rsidP="00E54C0E">
      <w:pPr>
        <w:pStyle w:val="Bezriadkovania"/>
        <w:rPr>
          <w:rFonts w:ascii="Comic Sans MS" w:hAnsi="Comic Sans MS"/>
          <w:color w:val="00B0F0"/>
          <w:sz w:val="28"/>
          <w:szCs w:val="28"/>
        </w:rPr>
      </w:pPr>
    </w:p>
    <w:p w:rsidR="00972D46" w:rsidRPr="005E0F4B" w:rsidRDefault="00972D46" w:rsidP="00E54C0E">
      <w:pPr>
        <w:pStyle w:val="Bezriadkovania"/>
        <w:rPr>
          <w:rFonts w:ascii="Comic Sans MS" w:hAnsi="Comic Sans MS"/>
          <w:color w:val="00B0F0"/>
          <w:sz w:val="28"/>
          <w:szCs w:val="28"/>
        </w:rPr>
      </w:pPr>
    </w:p>
    <w:p w:rsidR="00E54C0E" w:rsidRDefault="00E54C0E" w:rsidP="00E54C0E">
      <w:pPr>
        <w:pStyle w:val="Bezriadkovania"/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                                                                        </w:t>
      </w:r>
    </w:p>
    <w:p w:rsidR="00E54C0E" w:rsidRPr="005E0F4B" w:rsidRDefault="00E54C0E" w:rsidP="00E54C0E">
      <w:pPr>
        <w:pStyle w:val="Bezriadkovania"/>
        <w:jc w:val="both"/>
        <w:rPr>
          <w:rFonts w:ascii="Comic Sans MS" w:hAnsi="Comic Sans MS"/>
          <w:color w:val="00B0F0"/>
          <w:sz w:val="28"/>
          <w:szCs w:val="28"/>
        </w:rPr>
      </w:pPr>
      <w:r w:rsidRPr="005E0F4B">
        <w:rPr>
          <w:rFonts w:ascii="Comic Sans MS" w:hAnsi="Comic Sans MS"/>
          <w:b/>
          <w:i/>
          <w:color w:val="00B0F0"/>
          <w:sz w:val="32"/>
          <w:szCs w:val="32"/>
          <w:u w:val="thick"/>
        </w:rPr>
        <w:lastRenderedPageBreak/>
        <w:t xml:space="preserve">Milý </w:t>
      </w:r>
      <w:r w:rsidR="00F76B3F">
        <w:rPr>
          <w:rFonts w:ascii="Comic Sans MS" w:hAnsi="Comic Sans MS"/>
          <w:b/>
          <w:i/>
          <w:color w:val="00B0F0"/>
          <w:sz w:val="32"/>
          <w:szCs w:val="32"/>
          <w:u w:val="thick"/>
        </w:rPr>
        <w:t>chlapček či dievčatko, vitaj v n</w:t>
      </w:r>
      <w:r w:rsidRPr="005E0F4B">
        <w:rPr>
          <w:rFonts w:ascii="Comic Sans MS" w:hAnsi="Comic Sans MS"/>
          <w:b/>
          <w:i/>
          <w:color w:val="00B0F0"/>
          <w:sz w:val="32"/>
          <w:szCs w:val="32"/>
          <w:u w:val="thick"/>
        </w:rPr>
        <w:t>ašej materskej škole.</w:t>
      </w:r>
    </w:p>
    <w:p w:rsidR="00E54C0E" w:rsidRDefault="00E54C0E" w:rsidP="00E54C0E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p w:rsidR="00E54C0E" w:rsidRDefault="00237064" w:rsidP="00E54C0E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Keď</w:t>
      </w:r>
      <w:r w:rsidR="00E54C0E">
        <w:rPr>
          <w:rFonts w:ascii="Comic Sans MS" w:hAnsi="Comic Sans MS"/>
          <w:sz w:val="32"/>
          <w:szCs w:val="32"/>
        </w:rPr>
        <w:t xml:space="preserve"> ráno nakukne slniečko do Tvojej izbičky vyskoč, umy sa, obleč sa a ponáhľaj sa k nám. V škôlke na Teba čaká množstvo pekných hračiek. </w:t>
      </w:r>
      <w:r>
        <w:rPr>
          <w:rFonts w:ascii="Comic Sans MS" w:hAnsi="Comic Sans MS"/>
          <w:sz w:val="32"/>
          <w:szCs w:val="32"/>
        </w:rPr>
        <w:t>Aj pani učiteľky sa</w:t>
      </w:r>
      <w:r w:rsidR="00E54C0E">
        <w:rPr>
          <w:rFonts w:ascii="Comic Sans MS" w:hAnsi="Comic Sans MS"/>
          <w:sz w:val="32"/>
          <w:szCs w:val="32"/>
        </w:rPr>
        <w:t xml:space="preserve"> na Teba </w:t>
      </w:r>
      <w:r>
        <w:rPr>
          <w:rFonts w:ascii="Comic Sans MS" w:hAnsi="Comic Sans MS"/>
          <w:sz w:val="32"/>
          <w:szCs w:val="32"/>
        </w:rPr>
        <w:t xml:space="preserve">netrpezlivo </w:t>
      </w:r>
      <w:r w:rsidR="00E54C0E">
        <w:rPr>
          <w:rFonts w:ascii="Comic Sans MS" w:hAnsi="Comic Sans MS"/>
          <w:sz w:val="32"/>
          <w:szCs w:val="32"/>
        </w:rPr>
        <w:t>tešia. Naučíš sa tu veľmi veľa pekných vecí a po</w:t>
      </w:r>
      <w:r>
        <w:rPr>
          <w:rFonts w:ascii="Comic Sans MS" w:hAnsi="Comic Sans MS"/>
          <w:sz w:val="32"/>
          <w:szCs w:val="32"/>
        </w:rPr>
        <w:t>tom môžeš maminku, ocka</w:t>
      </w:r>
      <w:r w:rsidR="0040388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či starkú</w:t>
      </w:r>
      <w:r w:rsidR="00E54C0E">
        <w:rPr>
          <w:rFonts w:ascii="Comic Sans MS" w:hAnsi="Comic Sans MS"/>
          <w:sz w:val="32"/>
          <w:szCs w:val="32"/>
        </w:rPr>
        <w:t xml:space="preserve"> s</w:t>
      </w:r>
      <w:r>
        <w:rPr>
          <w:rFonts w:ascii="Comic Sans MS" w:hAnsi="Comic Sans MS"/>
          <w:sz w:val="32"/>
          <w:szCs w:val="32"/>
        </w:rPr>
        <w:t>o starkým</w:t>
      </w:r>
      <w:r w:rsidR="00E54C0E">
        <w:rPr>
          <w:rFonts w:ascii="Comic Sans MS" w:hAnsi="Comic Sans MS"/>
          <w:sz w:val="32"/>
          <w:szCs w:val="32"/>
        </w:rPr>
        <w:t xml:space="preserve"> prekvapiť, aké si </w:t>
      </w:r>
      <w:r>
        <w:rPr>
          <w:rFonts w:ascii="Comic Sans MS" w:hAnsi="Comic Sans MS"/>
          <w:sz w:val="32"/>
          <w:szCs w:val="32"/>
        </w:rPr>
        <w:t xml:space="preserve">už </w:t>
      </w:r>
      <w:r w:rsidR="00E54C0E">
        <w:rPr>
          <w:rFonts w:ascii="Comic Sans MS" w:hAnsi="Comic Sans MS"/>
          <w:sz w:val="32"/>
          <w:szCs w:val="32"/>
        </w:rPr>
        <w:t>šikovné dieťa.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V materskej škole dostaneš svoju obrázkovú značku, pretože sa ešte nedokážeš podpísať a nevieš </w:t>
      </w:r>
      <w:r w:rsidR="00237064">
        <w:rPr>
          <w:rFonts w:ascii="Comic Sans MS" w:hAnsi="Comic Sans MS"/>
          <w:sz w:val="32"/>
          <w:szCs w:val="32"/>
        </w:rPr>
        <w:t>pre</w:t>
      </w:r>
      <w:r>
        <w:rPr>
          <w:rFonts w:ascii="Comic Sans MS" w:hAnsi="Comic Sans MS"/>
          <w:sz w:val="32"/>
          <w:szCs w:val="32"/>
        </w:rPr>
        <w:t>čítať písmenká. Táto značka Ti bude pomáhať, aby si poznal či poznala svoje veci, ako napríklad skrinku v šatni, alebo svoj uterák v umyvárke. Do skrinky v šatni si budeš odkladať oblečenie v ktorom prídeš do škôlky a kde budeš mať pripravené náhradné oblečenie na hranie, či pobyt vonku. Uložíš si tam aj topánočky a prezuješ sa do papučiek tak, ako to robíš, keď prídeš domov.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Hra to je hlavná činnosť detí v materskej škole. Hrou sa aj ostatné deti učia, získavajú skúsenosti a správne návyky potrebné pre život aj mimo materskej školy. Hrať sa môžeš s množstvom hračiek, ktoré máme pre Teba pripravené a o ktoré sa všetci spoločne staráme a udržujeme ich.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Taktiež sa každý deň tešíme, čo nám naše š</w:t>
      </w:r>
      <w:r w:rsidR="00237064">
        <w:rPr>
          <w:rFonts w:ascii="Comic Sans MS" w:hAnsi="Comic Sans MS"/>
          <w:sz w:val="32"/>
          <w:szCs w:val="32"/>
        </w:rPr>
        <w:t>ikovné pani kuchárky pripravia</w:t>
      </w:r>
      <w:r>
        <w:rPr>
          <w:rFonts w:ascii="Comic Sans MS" w:hAnsi="Comic Sans MS"/>
          <w:sz w:val="32"/>
          <w:szCs w:val="32"/>
        </w:rPr>
        <w:t xml:space="preserve"> dobré na jedenie. V našej školskej jedálni pracujú pani kuchárky, ktoré nám pripravujú desiatu, obed a popoludní olovrant.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Po desiate vždy nastane hravé učenie. Každý deň sa dozvieš niečo nové a zaujímavé od pani učiteliek. Pretože si budú Tvoje nožičky určite chcieť poskočiť, alebo Ťa bude bolieť chrbátik - spoločne si zacvičíme. Spoznáš tančeky, pesničky, básničky a riekanky.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Po cvičení, tancovaní, maľovaní, kreslení, rozprávkach či spoločnom rozprávaní pôjdeme von. Vieš, že máme pekné školské záhrady? Deti sa tu hrajú v pieskoviskách, spúšťajú sa na šmýkačke, hojdajú sa na hojdačkách, alebo si môžu maľovať kriedami po tabuli. Chodíme na zaujímavé prechádzky a pozorujeme, čo sa deje okolo nás.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Spoločne chodíme na rozprávky do bábkového divadla, divadielka nás navštevujú aj u nás v materskej škole.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Po návrate z vonku budeš mať určite hlad. Aj keď možno doma veľa neješ, v škôlke s ostatnými deťmi Ti bude chutiť oveľa viac. Do jedla Ťa nikdy nebudeme nútiť, len Ti pomôžeme, aby si sa najedol/dla koľko Ti bruško dovolí.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Po obede na unavené deti čaká postieľka. Oblečieš si svoje obľúbené pyžamko a zoberieš si plyšovú hračku, ktorú si prinesieš z domu, alebo si ju môžeš vybrať v detskom kútiku. S ňou sa Ti bude pekne zaspávať pri počúvaní rozprávky, alebo tichej hudby. Keď si oddýchneš, pôjdeš zase domov porozprávať rodičom, čo si všetko zažil/a počas dňa v našej materskej škole.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ab/>
        <w:t>Počas školského roku navštevujeme mnoho rôznych akcií, ktoré sa stali už tradíciou.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Vieš prečo sa chodí do škôlky? Aby maminka s ockom mohli chodiť do práce a mali istotu, že je o Teba dobre postarané, a že si spokojná/ý. A ty? Naučíš sa veľa, preveľa vecí a spoznáš veľa nových kamarátov.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</w:p>
    <w:p w:rsidR="00E54C0E" w:rsidRDefault="00E54C0E" w:rsidP="00E54C0E">
      <w:pPr>
        <w:ind w:firstLine="708"/>
        <w:jc w:val="both"/>
        <w:rPr>
          <w:rFonts w:ascii="Comic Sans MS" w:hAnsi="Comic Sans MS"/>
          <w:sz w:val="32"/>
          <w:szCs w:val="32"/>
        </w:rPr>
      </w:pP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Prajeme si, aby sa Ti v našej materskej škole páčilo.</w:t>
      </w:r>
    </w:p>
    <w:p w:rsidR="00E54C0E" w:rsidRDefault="00E54C0E" w:rsidP="00E54C0E">
      <w:pPr>
        <w:jc w:val="both"/>
        <w:rPr>
          <w:rFonts w:ascii="Comic Sans MS" w:hAnsi="Comic Sans MS"/>
          <w:sz w:val="32"/>
          <w:szCs w:val="32"/>
        </w:rPr>
      </w:pPr>
    </w:p>
    <w:p w:rsidR="002F68E7" w:rsidRDefault="00E54C0E" w:rsidP="00E54C0E">
      <w:pPr>
        <w:jc w:val="both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T</w:t>
      </w:r>
      <w:r w:rsidR="00237064">
        <w:rPr>
          <w:rFonts w:ascii="Comic Sans MS" w:hAnsi="Comic Sans MS"/>
          <w:sz w:val="28"/>
          <w:szCs w:val="28"/>
        </w:rPr>
        <w:t>voje pani učiteľky</w:t>
      </w:r>
      <w:r>
        <w:rPr>
          <w:rFonts w:ascii="Comic Sans MS" w:hAnsi="Comic Sans MS"/>
          <w:sz w:val="28"/>
          <w:szCs w:val="28"/>
        </w:rPr>
        <w:t>.</w:t>
      </w:r>
      <w:r w:rsidR="002F68E7">
        <w:rPr>
          <w:rFonts w:ascii="Comic Sans MS" w:hAnsi="Comic Sans MS"/>
          <w:sz w:val="28"/>
          <w:szCs w:val="28"/>
        </w:rPr>
        <w:t xml:space="preserve"> </w:t>
      </w:r>
    </w:p>
    <w:p w:rsidR="002F68E7" w:rsidRPr="002F68E7" w:rsidRDefault="002F68E7" w:rsidP="00E54C0E">
      <w:pPr>
        <w:jc w:val="both"/>
        <w:rPr>
          <w:rFonts w:ascii="Comic Sans MS" w:hAnsi="Comic Sans MS"/>
        </w:rPr>
      </w:pPr>
    </w:p>
    <w:p w:rsidR="00AB4D36" w:rsidRPr="002F68E7" w:rsidRDefault="00AB4D36" w:rsidP="002F68E7">
      <w:pPr>
        <w:rPr>
          <w:color w:val="000000" w:themeColor="text1"/>
        </w:rPr>
      </w:pPr>
      <w:bookmarkStart w:id="0" w:name="_GoBack"/>
      <w:bookmarkEnd w:id="0"/>
      <w:r w:rsidRPr="002F68E7">
        <w:rPr>
          <w:color w:val="000000" w:themeColor="text1"/>
        </w:rPr>
        <w:t xml:space="preserve">HUĽOVÁ, Z. – VETRÁKOVÁ, D. 2015. </w:t>
      </w:r>
      <w:r w:rsidRPr="002F68E7">
        <w:rPr>
          <w:i/>
          <w:color w:val="000000" w:themeColor="text1"/>
        </w:rPr>
        <w:t>Predadaptačný program „Aby očká neplakali“.</w:t>
      </w:r>
      <w:r w:rsidRPr="002F68E7">
        <w:rPr>
          <w:color w:val="000000" w:themeColor="text1"/>
        </w:rPr>
        <w:t xml:space="preserve"> Žilina: IPV, 2015. 73 s. ISBN 978-80-972266-1-9.</w:t>
      </w:r>
    </w:p>
    <w:p w:rsidR="0040388D" w:rsidRPr="0040388D" w:rsidRDefault="00E54C0E" w:rsidP="0040388D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1409700</wp:posOffset>
            </wp:positionH>
            <wp:positionV relativeFrom="margin">
              <wp:posOffset>5380990</wp:posOffset>
            </wp:positionV>
            <wp:extent cx="2695575" cy="2325370"/>
            <wp:effectExtent l="0" t="0" r="9525" b="0"/>
            <wp:wrapSquare wrapText="bothSides"/>
            <wp:docPr id="5" name="Obrázok 5" descr="Kids on a 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on a Seesa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2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62675" cy="2819400"/>
            <wp:effectExtent l="19050" t="0" r="9525" b="0"/>
            <wp:wrapSquare wrapText="bothSides"/>
            <wp:docPr id="4" name="obrázek 13" descr="Rainbow-colored page border featuring abstract top and bottom borders. Free downloads at http://pageborders.org/download/abstract-rainbow-bord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Rainbow-colored page border featuring abstract top and bottom borders. Free downloads at http://pageborders.org/download/abstract-rainbow-border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5462" r="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388D" w:rsidRPr="0040388D" w:rsidSect="00237064">
      <w:pgSz w:w="11906" w:h="16838"/>
      <w:pgMar w:top="1417" w:right="1417" w:bottom="1417" w:left="1417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54C0E"/>
    <w:rsid w:val="00030FE8"/>
    <w:rsid w:val="00046FF5"/>
    <w:rsid w:val="000766FB"/>
    <w:rsid w:val="001120A9"/>
    <w:rsid w:val="0014533D"/>
    <w:rsid w:val="001C1D9A"/>
    <w:rsid w:val="002357AE"/>
    <w:rsid w:val="00237064"/>
    <w:rsid w:val="002A288A"/>
    <w:rsid w:val="002F68E7"/>
    <w:rsid w:val="003E5CA7"/>
    <w:rsid w:val="0040388D"/>
    <w:rsid w:val="00551CE8"/>
    <w:rsid w:val="00564999"/>
    <w:rsid w:val="005E0F4B"/>
    <w:rsid w:val="006E5CF5"/>
    <w:rsid w:val="009463B4"/>
    <w:rsid w:val="00972D46"/>
    <w:rsid w:val="00A624CC"/>
    <w:rsid w:val="00A84B85"/>
    <w:rsid w:val="00AB4D36"/>
    <w:rsid w:val="00BF4B25"/>
    <w:rsid w:val="00E54C0E"/>
    <w:rsid w:val="00E727E3"/>
    <w:rsid w:val="00F7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C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4C0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E6F97-B6DD-4A4A-B19F-38E4902D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Stanislav Veselovský</cp:lastModifiedBy>
  <cp:revision>2</cp:revision>
  <dcterms:created xsi:type="dcterms:W3CDTF">2018-04-02T18:29:00Z</dcterms:created>
  <dcterms:modified xsi:type="dcterms:W3CDTF">2018-04-02T18:29:00Z</dcterms:modified>
</cp:coreProperties>
</file>